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15" w:rsidRPr="00540BFC" w:rsidRDefault="0007458D">
      <w:pPr>
        <w:rPr>
          <w:b/>
          <w:sz w:val="32"/>
          <w:szCs w:val="32"/>
        </w:rPr>
      </w:pPr>
      <w:r w:rsidRPr="0007458D">
        <w:rPr>
          <w:b/>
          <w:sz w:val="32"/>
          <w:szCs w:val="32"/>
        </w:rPr>
        <w:t xml:space="preserve"> </w:t>
      </w:r>
      <w:r w:rsidR="00540BFC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INFORMACJE O BADANIU</w:t>
      </w:r>
      <w:r w:rsidRPr="0007458D">
        <w:rPr>
          <w:b/>
          <w:sz w:val="32"/>
          <w:szCs w:val="32"/>
        </w:rPr>
        <w:t>:</w:t>
      </w:r>
      <w:r w:rsidR="00373915">
        <w:rPr>
          <w:b/>
          <w:sz w:val="32"/>
          <w:szCs w:val="32"/>
        </w:rPr>
        <w:t xml:space="preserve">                              </w:t>
      </w:r>
      <w:r w:rsidRPr="0007458D">
        <w:rPr>
          <w:b/>
          <w:sz w:val="32"/>
          <w:szCs w:val="32"/>
        </w:rPr>
        <w:t>Badanie elektroneurografii(ENG)</w:t>
      </w:r>
      <w:r>
        <w:rPr>
          <w:b/>
          <w:sz w:val="32"/>
          <w:szCs w:val="32"/>
        </w:rPr>
        <w:t>-</w:t>
      </w:r>
      <w:r w:rsidRPr="0007458D">
        <w:rPr>
          <w:sz w:val="24"/>
          <w:szCs w:val="24"/>
        </w:rPr>
        <w:t>służy do określenia stopnia,</w:t>
      </w:r>
      <w:r>
        <w:rPr>
          <w:sz w:val="24"/>
          <w:szCs w:val="24"/>
        </w:rPr>
        <w:t xml:space="preserve"> </w:t>
      </w:r>
      <w:r w:rsidRPr="0007458D">
        <w:rPr>
          <w:sz w:val="24"/>
          <w:szCs w:val="24"/>
        </w:rPr>
        <w:t>rodzaju,</w:t>
      </w:r>
      <w:r>
        <w:rPr>
          <w:sz w:val="24"/>
          <w:szCs w:val="24"/>
        </w:rPr>
        <w:t xml:space="preserve"> </w:t>
      </w:r>
      <w:r w:rsidRPr="0007458D">
        <w:rPr>
          <w:sz w:val="24"/>
          <w:szCs w:val="24"/>
        </w:rPr>
        <w:t>charakteru oraz poziomu uszkodzenia badanych nerwów</w:t>
      </w:r>
      <w:r>
        <w:rPr>
          <w:sz w:val="24"/>
          <w:szCs w:val="24"/>
        </w:rPr>
        <w:t>. Polega na ocenie przewodnictwa we włóknach ruchowych i czuciowych  tych nerwów. Przewodnictwo we włóknach ruchowych bada się stymulując nerw bodźcem elektrycznym w jednym lub kilku punktach stymulacji i odbierając odpowiedź z mięśnia unerwianego przez badany nerw</w:t>
      </w:r>
      <w:r w:rsidR="008A7B00">
        <w:rPr>
          <w:sz w:val="24"/>
          <w:szCs w:val="24"/>
        </w:rPr>
        <w:t xml:space="preserve">. Wykorzystujemy do tego badanie elektrody powierzchniowe umieszczone na skórze oraz dwubiegunową elektrodę stymulującą. Przewodnictwo we włóknach czuciowych badamy stymulując nerw powtarzalnym bodźcem elektrycznym i odbierając uśrednioną odpowiedź z badanego nerwu.                                                                                                                                                </w:t>
      </w:r>
      <w:r w:rsidR="008A7B00" w:rsidRPr="008A7B00">
        <w:rPr>
          <w:b/>
          <w:sz w:val="32"/>
          <w:szCs w:val="32"/>
        </w:rPr>
        <w:t>Próba miasteniczna</w:t>
      </w:r>
      <w:r w:rsidR="008A7B00">
        <w:rPr>
          <w:b/>
          <w:sz w:val="32"/>
          <w:szCs w:val="32"/>
        </w:rPr>
        <w:t>(</w:t>
      </w:r>
      <w:proofErr w:type="spellStart"/>
      <w:r w:rsidR="008A7B00">
        <w:rPr>
          <w:b/>
          <w:sz w:val="32"/>
          <w:szCs w:val="32"/>
        </w:rPr>
        <w:t>nużliwości</w:t>
      </w:r>
      <w:proofErr w:type="spellEnd"/>
      <w:r w:rsidR="008A7B00">
        <w:rPr>
          <w:b/>
          <w:sz w:val="32"/>
          <w:szCs w:val="32"/>
        </w:rPr>
        <w:t>)</w:t>
      </w:r>
      <w:r w:rsidR="008A7B00">
        <w:rPr>
          <w:sz w:val="24"/>
          <w:szCs w:val="24"/>
        </w:rPr>
        <w:t>- służy do oceny transmisji nerwowo-mięśniowej</w:t>
      </w:r>
      <w:r w:rsidR="001142FA">
        <w:rPr>
          <w:sz w:val="24"/>
          <w:szCs w:val="24"/>
        </w:rPr>
        <w:t xml:space="preserve">. </w:t>
      </w:r>
      <w:r w:rsidR="008A7B00">
        <w:rPr>
          <w:sz w:val="24"/>
          <w:szCs w:val="24"/>
        </w:rPr>
        <w:t xml:space="preserve">Badanie to wykonuje się za pomocą elektrod powierzchniowych umieszczonych na skórze nad mięśniem badanego nerwu ,stymulując nerw powtarzalnym bodźcem elektrycznym.                                            </w:t>
      </w:r>
      <w:r w:rsidR="008A7B00" w:rsidRPr="008A7B00">
        <w:rPr>
          <w:b/>
          <w:sz w:val="32"/>
          <w:szCs w:val="32"/>
        </w:rPr>
        <w:t xml:space="preserve">Próba </w:t>
      </w:r>
      <w:proofErr w:type="spellStart"/>
      <w:r w:rsidR="008A7B00" w:rsidRPr="008A7B00">
        <w:rPr>
          <w:b/>
          <w:sz w:val="32"/>
          <w:szCs w:val="32"/>
        </w:rPr>
        <w:t>tężyczkowa</w:t>
      </w:r>
      <w:proofErr w:type="spellEnd"/>
      <w:r w:rsidR="001142FA">
        <w:rPr>
          <w:b/>
          <w:sz w:val="32"/>
          <w:szCs w:val="32"/>
        </w:rPr>
        <w:t xml:space="preserve"> </w:t>
      </w:r>
      <w:r w:rsidR="008A7B00" w:rsidRPr="008A7B00">
        <w:rPr>
          <w:b/>
          <w:sz w:val="32"/>
          <w:szCs w:val="32"/>
        </w:rPr>
        <w:t>(ischemiczna</w:t>
      </w:r>
      <w:r w:rsidR="008A7B00">
        <w:rPr>
          <w:b/>
          <w:sz w:val="32"/>
          <w:szCs w:val="32"/>
        </w:rPr>
        <w:t>)</w:t>
      </w:r>
      <w:r w:rsidR="008A7B00">
        <w:rPr>
          <w:sz w:val="24"/>
          <w:szCs w:val="24"/>
        </w:rPr>
        <w:t>-jest badaniem oceniającym stabilność błony komórkowej. Wykonuje się to badanie z użyciem jednorazowej elektrody igłowej ,którą umieszczamy w mięśniu międzykostnym I ,aby ocenić czynność spoczynkową mięśnia po 10 minutowym zaciśnięciu</w:t>
      </w:r>
      <w:r w:rsidR="004D10E0">
        <w:rPr>
          <w:sz w:val="24"/>
          <w:szCs w:val="24"/>
        </w:rPr>
        <w:t xml:space="preserve"> ramienia mankietem od ciśnieniomierza</w:t>
      </w:r>
      <w:r w:rsidR="001142FA">
        <w:rPr>
          <w:sz w:val="24"/>
          <w:szCs w:val="24"/>
        </w:rPr>
        <w:t>,</w:t>
      </w:r>
      <w:r w:rsidR="004D10E0">
        <w:rPr>
          <w:sz w:val="24"/>
          <w:szCs w:val="24"/>
        </w:rPr>
        <w:t xml:space="preserve"> ciśnieniem o ok.30-40 mmHg wyższym niż ciśnienie skurczowe pacjenta zmierzone przed rozpoczęciem badania.   W ciągu ostatnich 2 minut badania dołącza się hiperwentylację.                                                           </w:t>
      </w:r>
      <w:r w:rsidR="004D10E0" w:rsidRPr="004D10E0">
        <w:rPr>
          <w:b/>
          <w:sz w:val="32"/>
          <w:szCs w:val="32"/>
        </w:rPr>
        <w:t>Badanie mięśni(</w:t>
      </w:r>
      <w:proofErr w:type="spellStart"/>
      <w:r w:rsidR="004D10E0">
        <w:rPr>
          <w:b/>
          <w:sz w:val="32"/>
          <w:szCs w:val="32"/>
        </w:rPr>
        <w:t>elektromiografia,</w:t>
      </w:r>
      <w:r w:rsidR="004D10E0" w:rsidRPr="004D10E0">
        <w:rPr>
          <w:b/>
          <w:sz w:val="32"/>
          <w:szCs w:val="32"/>
        </w:rPr>
        <w:t>EMG</w:t>
      </w:r>
      <w:proofErr w:type="spellEnd"/>
      <w:r w:rsidR="004D10E0" w:rsidRPr="004D10E0">
        <w:rPr>
          <w:b/>
          <w:sz w:val="32"/>
          <w:szCs w:val="32"/>
        </w:rPr>
        <w:t>)</w:t>
      </w:r>
      <w:r w:rsidR="004D10E0">
        <w:rPr>
          <w:sz w:val="24"/>
          <w:szCs w:val="24"/>
        </w:rPr>
        <w:t>-służy do oceny sprawności i wydolności badanego mięśnia podczas czynności spoczynkowej ,niewielkiego ruchu dowolnego oraz wysiłku maksymalnego. Badanie wykonuje się za pomocą jednorazowej elektrody igłowej , którą umieszczamy w badanym mięśniu.</w:t>
      </w:r>
      <w:r w:rsidR="00B809F8">
        <w:rPr>
          <w:sz w:val="24"/>
          <w:szCs w:val="24"/>
        </w:rPr>
        <w:t xml:space="preserve">                           </w:t>
      </w:r>
      <w:r w:rsidR="00B809F8" w:rsidRPr="00B809F8">
        <w:rPr>
          <w:b/>
          <w:sz w:val="32"/>
          <w:szCs w:val="32"/>
        </w:rPr>
        <w:t>Przeciwskazaniem do badania EMG i ENG</w:t>
      </w:r>
      <w:r w:rsidR="004620DA">
        <w:rPr>
          <w:b/>
          <w:sz w:val="32"/>
          <w:szCs w:val="32"/>
        </w:rPr>
        <w:t xml:space="preserve"> </w:t>
      </w:r>
      <w:r w:rsidR="00B809F8">
        <w:rPr>
          <w:sz w:val="24"/>
          <w:szCs w:val="24"/>
        </w:rPr>
        <w:t>jest kardiowerter i defibrylator</w:t>
      </w:r>
      <w:r w:rsidR="004620DA">
        <w:rPr>
          <w:sz w:val="24"/>
          <w:szCs w:val="24"/>
        </w:rPr>
        <w:t xml:space="preserve">, </w:t>
      </w:r>
      <w:r w:rsidR="00FB1652">
        <w:rPr>
          <w:sz w:val="24"/>
          <w:szCs w:val="24"/>
        </w:rPr>
        <w:t>sztu</w:t>
      </w:r>
      <w:r w:rsidR="00AE7CA3">
        <w:rPr>
          <w:sz w:val="24"/>
          <w:szCs w:val="24"/>
        </w:rPr>
        <w:t>czna metalowa zastawka w sercu</w:t>
      </w:r>
      <w:r w:rsidR="00B809F8">
        <w:rPr>
          <w:sz w:val="24"/>
          <w:szCs w:val="24"/>
        </w:rPr>
        <w:t xml:space="preserve">. Względnym p/wskazaniem jest </w:t>
      </w:r>
      <w:r w:rsidR="00AE7CA3">
        <w:rPr>
          <w:sz w:val="24"/>
          <w:szCs w:val="24"/>
        </w:rPr>
        <w:t xml:space="preserve">ciąża oraz </w:t>
      </w:r>
      <w:r w:rsidR="00B809F8">
        <w:rPr>
          <w:sz w:val="24"/>
          <w:szCs w:val="24"/>
        </w:rPr>
        <w:t>stymulator serca(wymagane jest umówienie wizyty kontrolnej w pracowni kontroli stymu</w:t>
      </w:r>
      <w:r w:rsidR="001142FA">
        <w:rPr>
          <w:sz w:val="24"/>
          <w:szCs w:val="24"/>
        </w:rPr>
        <w:t xml:space="preserve">latorów w dniu badania po wyk. </w:t>
      </w:r>
      <w:proofErr w:type="spellStart"/>
      <w:r w:rsidR="001142FA">
        <w:rPr>
          <w:sz w:val="24"/>
          <w:szCs w:val="24"/>
        </w:rPr>
        <w:t>b</w:t>
      </w:r>
      <w:r w:rsidR="00B809F8">
        <w:rPr>
          <w:sz w:val="24"/>
          <w:szCs w:val="24"/>
        </w:rPr>
        <w:t>ad</w:t>
      </w:r>
      <w:proofErr w:type="spellEnd"/>
      <w:r w:rsidR="00B809F8">
        <w:rPr>
          <w:sz w:val="24"/>
          <w:szCs w:val="24"/>
        </w:rPr>
        <w:t xml:space="preserve">. ENG czy EMG).                            </w:t>
      </w:r>
      <w:r w:rsidR="004620DA">
        <w:rPr>
          <w:sz w:val="24"/>
          <w:szCs w:val="24"/>
        </w:rPr>
        <w:t xml:space="preserve">                                                                     </w:t>
      </w:r>
      <w:r w:rsidR="00B809F8">
        <w:rPr>
          <w:sz w:val="24"/>
          <w:szCs w:val="24"/>
        </w:rPr>
        <w:t xml:space="preserve">   </w:t>
      </w:r>
      <w:r w:rsidR="00B809F8" w:rsidRPr="004B66DA">
        <w:rPr>
          <w:b/>
          <w:sz w:val="32"/>
          <w:szCs w:val="32"/>
        </w:rPr>
        <w:t>Przeciwskazaniem do badania EMG</w:t>
      </w:r>
      <w:r w:rsidR="00B809F8" w:rsidRPr="004B66DA">
        <w:rPr>
          <w:sz w:val="32"/>
          <w:szCs w:val="32"/>
        </w:rPr>
        <w:t xml:space="preserve"> </w:t>
      </w:r>
      <w:r w:rsidR="00B809F8">
        <w:rPr>
          <w:sz w:val="24"/>
          <w:szCs w:val="24"/>
        </w:rPr>
        <w:t>jest INR&gt;3 przy przyjmowaniu leków z grupy antykoagulantów</w:t>
      </w:r>
      <w:r w:rsidR="001142FA">
        <w:rPr>
          <w:sz w:val="24"/>
          <w:szCs w:val="24"/>
        </w:rPr>
        <w:t xml:space="preserve"> </w:t>
      </w:r>
      <w:r w:rsidR="00B809F8">
        <w:rPr>
          <w:sz w:val="24"/>
          <w:szCs w:val="24"/>
        </w:rPr>
        <w:t>(</w:t>
      </w:r>
      <w:proofErr w:type="spellStart"/>
      <w:r w:rsidR="00B809F8">
        <w:rPr>
          <w:sz w:val="24"/>
          <w:szCs w:val="24"/>
        </w:rPr>
        <w:t>Warfaryna</w:t>
      </w:r>
      <w:proofErr w:type="spellEnd"/>
      <w:r w:rsidR="00B809F8">
        <w:rPr>
          <w:sz w:val="24"/>
          <w:szCs w:val="24"/>
        </w:rPr>
        <w:t xml:space="preserve">, </w:t>
      </w:r>
      <w:proofErr w:type="spellStart"/>
      <w:r w:rsidR="00B809F8">
        <w:rPr>
          <w:sz w:val="24"/>
          <w:szCs w:val="24"/>
        </w:rPr>
        <w:t>Acenocumarol</w:t>
      </w:r>
      <w:proofErr w:type="spellEnd"/>
      <w:r w:rsidR="00F308E8">
        <w:rPr>
          <w:sz w:val="24"/>
          <w:szCs w:val="24"/>
        </w:rPr>
        <w:t>-pacjent powinien mieć ze sobą aktualny wynik INR</w:t>
      </w:r>
      <w:r w:rsidR="00B809F8">
        <w:rPr>
          <w:sz w:val="24"/>
          <w:szCs w:val="24"/>
        </w:rPr>
        <w:t>)</w:t>
      </w:r>
      <w:r w:rsidR="00F308E8">
        <w:rPr>
          <w:sz w:val="24"/>
          <w:szCs w:val="24"/>
        </w:rPr>
        <w:t>,</w:t>
      </w:r>
      <w:r w:rsidR="00BE651A">
        <w:rPr>
          <w:sz w:val="24"/>
          <w:szCs w:val="24"/>
        </w:rPr>
        <w:t xml:space="preserve"> </w:t>
      </w:r>
      <w:r w:rsidR="004620DA">
        <w:rPr>
          <w:sz w:val="24"/>
          <w:szCs w:val="24"/>
        </w:rPr>
        <w:t xml:space="preserve">ciężkie zaburzenia krzepnięcia </w:t>
      </w:r>
      <w:r w:rsidR="00BE651A">
        <w:rPr>
          <w:sz w:val="24"/>
          <w:szCs w:val="24"/>
        </w:rPr>
        <w:t xml:space="preserve">oraz względnym </w:t>
      </w:r>
      <w:r w:rsidR="004620DA">
        <w:rPr>
          <w:sz w:val="24"/>
          <w:szCs w:val="24"/>
        </w:rPr>
        <w:t xml:space="preserve">p/wskazaniem jest </w:t>
      </w:r>
      <w:r w:rsidR="00BE651A">
        <w:rPr>
          <w:sz w:val="24"/>
          <w:szCs w:val="24"/>
        </w:rPr>
        <w:t>przyjmowanie „nowych” antykoagulantów</w:t>
      </w:r>
      <w:r w:rsidR="001142FA">
        <w:rPr>
          <w:sz w:val="24"/>
          <w:szCs w:val="24"/>
        </w:rPr>
        <w:t xml:space="preserve"> </w:t>
      </w:r>
      <w:r w:rsidR="00BE651A">
        <w:rPr>
          <w:sz w:val="24"/>
          <w:szCs w:val="24"/>
        </w:rPr>
        <w:t>(</w:t>
      </w:r>
      <w:proofErr w:type="spellStart"/>
      <w:r w:rsidR="00BE651A">
        <w:rPr>
          <w:sz w:val="24"/>
          <w:szCs w:val="24"/>
        </w:rPr>
        <w:t>Xarelto,Pradaxa,Eliquis</w:t>
      </w:r>
      <w:proofErr w:type="spellEnd"/>
      <w:r w:rsidR="00BE651A">
        <w:rPr>
          <w:sz w:val="24"/>
          <w:szCs w:val="24"/>
        </w:rPr>
        <w:t>)</w:t>
      </w:r>
      <w:r w:rsidR="00B809F8">
        <w:rPr>
          <w:sz w:val="24"/>
          <w:szCs w:val="24"/>
        </w:rPr>
        <w:t>.</w:t>
      </w:r>
      <w:r w:rsidR="00373915">
        <w:rPr>
          <w:sz w:val="24"/>
          <w:szCs w:val="24"/>
        </w:rPr>
        <w:t xml:space="preserve">                                                                           </w:t>
      </w:r>
      <w:r w:rsidR="00BE651A">
        <w:rPr>
          <w:sz w:val="24"/>
          <w:szCs w:val="24"/>
        </w:rPr>
        <w:t xml:space="preserve">     </w:t>
      </w:r>
      <w:r w:rsidR="004620DA">
        <w:rPr>
          <w:sz w:val="24"/>
          <w:szCs w:val="24"/>
        </w:rPr>
        <w:t xml:space="preserve">                      </w:t>
      </w:r>
      <w:r w:rsidR="00BE651A">
        <w:rPr>
          <w:sz w:val="24"/>
          <w:szCs w:val="24"/>
        </w:rPr>
        <w:t xml:space="preserve"> </w:t>
      </w:r>
      <w:r w:rsidR="00373915">
        <w:rPr>
          <w:sz w:val="24"/>
          <w:szCs w:val="24"/>
        </w:rPr>
        <w:t xml:space="preserve">  </w:t>
      </w:r>
      <w:r w:rsidR="00B809F8" w:rsidRPr="00373915">
        <w:rPr>
          <w:b/>
          <w:sz w:val="32"/>
          <w:szCs w:val="32"/>
        </w:rPr>
        <w:t>B</w:t>
      </w:r>
      <w:r w:rsidR="004D10E0" w:rsidRPr="00373915">
        <w:rPr>
          <w:b/>
          <w:sz w:val="32"/>
          <w:szCs w:val="32"/>
        </w:rPr>
        <w:t>adanie</w:t>
      </w:r>
      <w:r w:rsidR="004D10E0">
        <w:rPr>
          <w:sz w:val="24"/>
          <w:szCs w:val="24"/>
        </w:rPr>
        <w:t xml:space="preserve"> elektromiografii i elektroneurografii oceniane jest przez większość pacjentów jako nieprzyjemne a czasami jako bolesne. </w:t>
      </w:r>
      <w:r w:rsidR="00B809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D10E0">
        <w:rPr>
          <w:sz w:val="24"/>
          <w:szCs w:val="24"/>
        </w:rPr>
        <w:t xml:space="preserve">                                                                  </w:t>
      </w:r>
      <w:r w:rsidR="00B809F8">
        <w:rPr>
          <w:sz w:val="24"/>
          <w:szCs w:val="24"/>
        </w:rPr>
        <w:t xml:space="preserve">                                 </w:t>
      </w:r>
      <w:r w:rsidR="00B809F8">
        <w:rPr>
          <w:b/>
          <w:sz w:val="24"/>
          <w:szCs w:val="24"/>
        </w:rPr>
        <w:t xml:space="preserve">      </w:t>
      </w:r>
      <w:r w:rsidR="00B809F8" w:rsidRPr="00373915">
        <w:rPr>
          <w:b/>
          <w:sz w:val="32"/>
          <w:szCs w:val="32"/>
        </w:rPr>
        <w:t>D</w:t>
      </w:r>
      <w:r w:rsidR="004D10E0" w:rsidRPr="00373915">
        <w:rPr>
          <w:b/>
          <w:sz w:val="32"/>
          <w:szCs w:val="32"/>
        </w:rPr>
        <w:t>o badanie ENG i EMG</w:t>
      </w:r>
      <w:r w:rsidR="004D10E0">
        <w:rPr>
          <w:sz w:val="24"/>
          <w:szCs w:val="24"/>
        </w:rPr>
        <w:t xml:space="preserve">  nie jest potrzebne specjalne przygotowanie i </w:t>
      </w:r>
      <w:r w:rsidR="00B809F8">
        <w:rPr>
          <w:sz w:val="24"/>
          <w:szCs w:val="24"/>
        </w:rPr>
        <w:t xml:space="preserve">pacjent po badaniu powraca do normalnych czynności życiowych . </w:t>
      </w:r>
      <w:r w:rsidR="00540BFC">
        <w:rPr>
          <w:sz w:val="24"/>
          <w:szCs w:val="24"/>
        </w:rPr>
        <w:t>W dniu badania nie należy smarować kończyn balsamem lub innymi kremami.</w:t>
      </w:r>
    </w:p>
    <w:p w:rsidR="00373915" w:rsidRDefault="00373915">
      <w:pPr>
        <w:rPr>
          <w:sz w:val="24"/>
          <w:szCs w:val="24"/>
        </w:rPr>
      </w:pPr>
      <w:r w:rsidRPr="00373915">
        <w:rPr>
          <w:b/>
          <w:sz w:val="32"/>
          <w:szCs w:val="32"/>
        </w:rPr>
        <w:lastRenderedPageBreak/>
        <w:t>Pacjent powinien</w:t>
      </w:r>
      <w:r>
        <w:rPr>
          <w:sz w:val="24"/>
          <w:szCs w:val="24"/>
        </w:rPr>
        <w:t xml:space="preserve"> poinformować o swoich chorobach , przyjmowanych lekach oraz dostarczyć wyniki wcześniejszych badań ENG i EMG w dniu badania. </w:t>
      </w:r>
    </w:p>
    <w:p w:rsidR="00CF5B88" w:rsidRPr="00BE651A" w:rsidRDefault="00EB07A4">
      <w:pPr>
        <w:rPr>
          <w:sz w:val="32"/>
          <w:szCs w:val="32"/>
        </w:rPr>
      </w:pPr>
      <w:r w:rsidRPr="00EB07A4">
        <w:rPr>
          <w:b/>
          <w:sz w:val="32"/>
          <w:szCs w:val="32"/>
        </w:rPr>
        <w:t>Informacje o wyniku badania:</w:t>
      </w:r>
      <w:r>
        <w:rPr>
          <w:b/>
          <w:sz w:val="32"/>
          <w:szCs w:val="32"/>
        </w:rPr>
        <w:t xml:space="preserve"> </w:t>
      </w:r>
      <w:r w:rsidRPr="00EB07A4">
        <w:rPr>
          <w:sz w:val="24"/>
          <w:szCs w:val="24"/>
        </w:rPr>
        <w:t>opis badania EMG i ENG pacjent otrzymuje na piśmie.</w:t>
      </w:r>
      <w:r>
        <w:rPr>
          <w:sz w:val="24"/>
          <w:szCs w:val="24"/>
        </w:rPr>
        <w:t xml:space="preserve"> Po wynik należy zgłosić się osobiście  lub wynik może odebrać osoba upoważniona </w:t>
      </w:r>
      <w:r w:rsidR="00CF5B88">
        <w:rPr>
          <w:sz w:val="24"/>
          <w:szCs w:val="24"/>
        </w:rPr>
        <w:t xml:space="preserve">do odbioru przez pacjenta. Z otrzymanym wynikiem pacjent powinien zgłosić się do lekarza zlecającego badanie. </w:t>
      </w:r>
      <w:r w:rsidR="00BE651A">
        <w:rPr>
          <w:sz w:val="32"/>
          <w:szCs w:val="32"/>
        </w:rPr>
        <w:t xml:space="preserve">                                                                                          </w:t>
      </w:r>
      <w:r w:rsidR="00EC2A33">
        <w:rPr>
          <w:sz w:val="24"/>
          <w:szCs w:val="24"/>
        </w:rPr>
        <w:t>Badania w</w:t>
      </w:r>
      <w:r w:rsidR="00373915">
        <w:rPr>
          <w:sz w:val="24"/>
          <w:szCs w:val="24"/>
        </w:rPr>
        <w:t xml:space="preserve"> pracowni przeprowadzane są na nowoczesnym aparacie </w:t>
      </w:r>
      <w:proofErr w:type="spellStart"/>
      <w:r w:rsidR="00373915">
        <w:rPr>
          <w:sz w:val="24"/>
          <w:szCs w:val="24"/>
        </w:rPr>
        <w:t>emg</w:t>
      </w:r>
      <w:proofErr w:type="spellEnd"/>
      <w:r w:rsidR="00373915">
        <w:rPr>
          <w:sz w:val="24"/>
          <w:szCs w:val="24"/>
        </w:rPr>
        <w:t xml:space="preserve"> </w:t>
      </w:r>
      <w:proofErr w:type="spellStart"/>
      <w:r w:rsidR="00373915">
        <w:rPr>
          <w:sz w:val="24"/>
          <w:szCs w:val="24"/>
        </w:rPr>
        <w:t>Keypoint</w:t>
      </w:r>
      <w:proofErr w:type="spellEnd"/>
      <w:r w:rsidR="00373915">
        <w:rPr>
          <w:sz w:val="24"/>
          <w:szCs w:val="24"/>
        </w:rPr>
        <w:t xml:space="preserve"> NET.</w:t>
      </w:r>
      <w:r w:rsidR="00B809F8" w:rsidRPr="00373915">
        <w:rPr>
          <w:b/>
          <w:sz w:val="32"/>
          <w:szCs w:val="32"/>
        </w:rPr>
        <w:t xml:space="preserve">  </w:t>
      </w:r>
    </w:p>
    <w:p w:rsidR="004620DA" w:rsidRDefault="00CF5B88" w:rsidP="00F50C3E">
      <w:pPr>
        <w:jc w:val="center"/>
        <w:rPr>
          <w:b/>
          <w:sz w:val="36"/>
          <w:szCs w:val="36"/>
        </w:rPr>
      </w:pPr>
      <w:r w:rsidRPr="00CF5B88">
        <w:rPr>
          <w:b/>
          <w:sz w:val="36"/>
          <w:szCs w:val="36"/>
        </w:rPr>
        <w:t>Zgoda pacjenta na badanie-  elektroneurografię i/lub                                                                                elektromiografię</w:t>
      </w:r>
    </w:p>
    <w:p w:rsidR="004620DA" w:rsidRDefault="00CF5B88" w:rsidP="00CF5B88">
      <w:pPr>
        <w:rPr>
          <w:sz w:val="40"/>
          <w:szCs w:val="40"/>
        </w:rPr>
      </w:pPr>
      <w:r w:rsidRPr="004620DA">
        <w:rPr>
          <w:sz w:val="36"/>
          <w:szCs w:val="36"/>
        </w:rPr>
        <w:t>Ja</w:t>
      </w:r>
      <w:r w:rsidRPr="00584A19">
        <w:rPr>
          <w:sz w:val="40"/>
          <w:szCs w:val="40"/>
        </w:rPr>
        <w:t>………………………………………………………………………………</w:t>
      </w:r>
      <w:r w:rsidR="00584A19">
        <w:rPr>
          <w:sz w:val="40"/>
          <w:szCs w:val="40"/>
        </w:rPr>
        <w:t>…</w:t>
      </w:r>
      <w:r w:rsidRPr="00584A19">
        <w:rPr>
          <w:sz w:val="40"/>
          <w:szCs w:val="40"/>
        </w:rPr>
        <w:t xml:space="preserve">,               </w:t>
      </w:r>
      <w:r w:rsidR="004620DA">
        <w:rPr>
          <w:sz w:val="40"/>
          <w:szCs w:val="40"/>
        </w:rPr>
        <w:t xml:space="preserve">                              </w:t>
      </w:r>
    </w:p>
    <w:p w:rsidR="004620DA" w:rsidRDefault="00CF5B88" w:rsidP="00CF5B88">
      <w:pPr>
        <w:rPr>
          <w:sz w:val="40"/>
          <w:szCs w:val="40"/>
        </w:rPr>
      </w:pPr>
      <w:r w:rsidRPr="004620DA">
        <w:rPr>
          <w:sz w:val="36"/>
          <w:szCs w:val="36"/>
        </w:rPr>
        <w:t>PESEL</w:t>
      </w:r>
      <w:r w:rsidRPr="00584A19">
        <w:rPr>
          <w:sz w:val="40"/>
          <w:szCs w:val="40"/>
        </w:rPr>
        <w:t xml:space="preserve">……………………………………………………………………………, </w:t>
      </w:r>
      <w:r w:rsidR="004620DA">
        <w:rPr>
          <w:sz w:val="40"/>
          <w:szCs w:val="40"/>
        </w:rPr>
        <w:t xml:space="preserve">             </w:t>
      </w:r>
    </w:p>
    <w:p w:rsidR="00CF5B88" w:rsidRPr="004620DA" w:rsidRDefault="00CF5B88" w:rsidP="00CF5B88">
      <w:pPr>
        <w:rPr>
          <w:sz w:val="40"/>
          <w:szCs w:val="40"/>
        </w:rPr>
      </w:pPr>
      <w:r w:rsidRPr="004620DA">
        <w:rPr>
          <w:sz w:val="36"/>
          <w:szCs w:val="36"/>
        </w:rPr>
        <w:t>tel</w:t>
      </w:r>
      <w:r w:rsidR="00EC2A33" w:rsidRPr="004620DA">
        <w:rPr>
          <w:sz w:val="36"/>
          <w:szCs w:val="36"/>
        </w:rPr>
        <w:t>.</w:t>
      </w:r>
      <w:r w:rsidRPr="00584A19">
        <w:rPr>
          <w:sz w:val="40"/>
          <w:szCs w:val="40"/>
        </w:rPr>
        <w:t>………………………………………………………………………………</w:t>
      </w:r>
      <w:r>
        <w:rPr>
          <w:sz w:val="36"/>
          <w:szCs w:val="36"/>
        </w:rPr>
        <w:t xml:space="preserve">                         </w:t>
      </w:r>
      <w:r w:rsidRPr="00CF5B88">
        <w:rPr>
          <w:sz w:val="28"/>
          <w:szCs w:val="28"/>
        </w:rPr>
        <w:t>Wyrażam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dobrowolną zgodę na przeprowadzenie u mnie badania diagnostycznego- elektroneurografii i/lub elektromiografii. Zostałam/em wyczerpująco i zrozumiale poinformowana/y </w:t>
      </w:r>
      <w:r w:rsidR="00584A19">
        <w:rPr>
          <w:sz w:val="28"/>
          <w:szCs w:val="28"/>
        </w:rPr>
        <w:t>przez lekarza wykonującego badanie ,o celu</w:t>
      </w:r>
      <w:r>
        <w:rPr>
          <w:sz w:val="28"/>
          <w:szCs w:val="28"/>
        </w:rPr>
        <w:t xml:space="preserve"> i korzyściach badania,</w:t>
      </w:r>
      <w:r w:rsidR="00584A19">
        <w:rPr>
          <w:sz w:val="28"/>
          <w:szCs w:val="28"/>
        </w:rPr>
        <w:t xml:space="preserve"> </w:t>
      </w:r>
      <w:r>
        <w:rPr>
          <w:sz w:val="28"/>
          <w:szCs w:val="28"/>
        </w:rPr>
        <w:t>które zostanie wykonane</w:t>
      </w:r>
      <w:r w:rsidR="00584A19">
        <w:rPr>
          <w:sz w:val="28"/>
          <w:szCs w:val="28"/>
        </w:rPr>
        <w:t xml:space="preserve">, o sposobie przeprowadzenia badania ,przeciwskazaniach do wykonania badania jak również możliwych powikłaniach .Wiem o możliwości przerwania badania na moją prośbę w każdym momencie. Uzyskane ode mnie dane osobowe będą traktowane jako poufne i używane tylko w celach medycznych. Nie mam więcej pytań ani żadnych wątpliwości. </w:t>
      </w:r>
    </w:p>
    <w:p w:rsidR="00584A19" w:rsidRDefault="00584A19" w:rsidP="00CF5B88">
      <w:pPr>
        <w:rPr>
          <w:sz w:val="36"/>
          <w:szCs w:val="36"/>
        </w:rPr>
      </w:pPr>
      <w:r w:rsidRPr="00584A19">
        <w:rPr>
          <w:sz w:val="36"/>
          <w:szCs w:val="36"/>
        </w:rPr>
        <w:t>Ostrołęka</w:t>
      </w:r>
      <w:r>
        <w:rPr>
          <w:sz w:val="36"/>
          <w:szCs w:val="36"/>
        </w:rPr>
        <w:t xml:space="preserve"> </w:t>
      </w:r>
      <w:r w:rsidRPr="00584A19">
        <w:rPr>
          <w:sz w:val="36"/>
          <w:szCs w:val="36"/>
        </w:rPr>
        <w:t>,dnia …………………………………</w:t>
      </w:r>
      <w:r w:rsidR="004620DA">
        <w:rPr>
          <w:sz w:val="36"/>
          <w:szCs w:val="36"/>
        </w:rPr>
        <w:t>........</w:t>
      </w:r>
    </w:p>
    <w:p w:rsidR="00EC2A33" w:rsidRDefault="00EC2A33" w:rsidP="00CF5B88">
      <w:pPr>
        <w:rPr>
          <w:sz w:val="36"/>
          <w:szCs w:val="36"/>
        </w:rPr>
      </w:pPr>
    </w:p>
    <w:p w:rsidR="00584A19" w:rsidRPr="00584A19" w:rsidRDefault="00EC2A33" w:rsidP="00EC2A33">
      <w:pPr>
        <w:jc w:val="center"/>
        <w:rPr>
          <w:sz w:val="24"/>
          <w:szCs w:val="24"/>
        </w:rPr>
      </w:pPr>
      <w:r>
        <w:rPr>
          <w:sz w:val="36"/>
          <w:szCs w:val="36"/>
        </w:rPr>
        <w:t xml:space="preserve">         </w:t>
      </w:r>
      <w:r w:rsidR="00584A19">
        <w:rPr>
          <w:sz w:val="36"/>
          <w:szCs w:val="36"/>
        </w:rPr>
        <w:t xml:space="preserve">……………………………………………………………                                                                                                               </w:t>
      </w:r>
      <w:r>
        <w:rPr>
          <w:sz w:val="36"/>
          <w:szCs w:val="36"/>
        </w:rPr>
        <w:t xml:space="preserve">       </w:t>
      </w:r>
      <w:r w:rsidR="00584A19">
        <w:rPr>
          <w:sz w:val="24"/>
          <w:szCs w:val="24"/>
        </w:rPr>
        <w:t>(Czytelny podpis pacjenta</w:t>
      </w:r>
      <w:r>
        <w:rPr>
          <w:sz w:val="24"/>
          <w:szCs w:val="24"/>
        </w:rPr>
        <w:t>/opiekuna prawnego</w:t>
      </w:r>
      <w:r w:rsidR="00584A19">
        <w:rPr>
          <w:sz w:val="24"/>
          <w:szCs w:val="24"/>
        </w:rPr>
        <w:t xml:space="preserve"> )</w:t>
      </w:r>
    </w:p>
    <w:p w:rsidR="00F50C3E" w:rsidRDefault="00F50C3E">
      <w:pPr>
        <w:rPr>
          <w:b/>
          <w:sz w:val="32"/>
          <w:szCs w:val="32"/>
        </w:rPr>
      </w:pPr>
    </w:p>
    <w:p w:rsidR="004D10E0" w:rsidRPr="00373915" w:rsidRDefault="00F50C3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4620DA">
        <w:rPr>
          <w:b/>
          <w:sz w:val="32"/>
          <w:szCs w:val="32"/>
        </w:rPr>
        <w:t>Przyjmujący niniejsze oświadczenie:.................................................</w:t>
      </w:r>
      <w:r w:rsidR="00B809F8" w:rsidRPr="00373915">
        <w:rPr>
          <w:b/>
          <w:sz w:val="32"/>
          <w:szCs w:val="32"/>
        </w:rPr>
        <w:t xml:space="preserve">       </w:t>
      </w:r>
    </w:p>
    <w:sectPr w:rsidR="004D10E0" w:rsidRPr="0037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8D"/>
    <w:rsid w:val="0007458D"/>
    <w:rsid w:val="001142FA"/>
    <w:rsid w:val="00373915"/>
    <w:rsid w:val="004620DA"/>
    <w:rsid w:val="004B66DA"/>
    <w:rsid w:val="004D10E0"/>
    <w:rsid w:val="00511AD9"/>
    <w:rsid w:val="00540BFC"/>
    <w:rsid w:val="00584A19"/>
    <w:rsid w:val="008A7B00"/>
    <w:rsid w:val="00AE7CA3"/>
    <w:rsid w:val="00B809F8"/>
    <w:rsid w:val="00BE651A"/>
    <w:rsid w:val="00CF5B88"/>
    <w:rsid w:val="00E82BD7"/>
    <w:rsid w:val="00EB07A4"/>
    <w:rsid w:val="00EC2A33"/>
    <w:rsid w:val="00F308E8"/>
    <w:rsid w:val="00F50C3E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12</cp:revision>
  <cp:lastPrinted>2018-07-22T10:23:00Z</cp:lastPrinted>
  <dcterms:created xsi:type="dcterms:W3CDTF">2018-06-26T21:17:00Z</dcterms:created>
  <dcterms:modified xsi:type="dcterms:W3CDTF">2018-07-27T08:04:00Z</dcterms:modified>
</cp:coreProperties>
</file>